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0038AD53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>Bodensteckdose FONTO 430</w:t>
      </w:r>
      <w:r w:rsidR="00D1385B">
        <w:rPr>
          <w:rFonts w:cs="Arial"/>
          <w:sz w:val="24"/>
        </w:rPr>
        <w:t>1</w:t>
      </w:r>
    </w:p>
    <w:p w14:paraId="5382A7DD" w14:textId="3318DF49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>mit abnehmbarem Deckel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63D29A3F" w14:textId="50E7EEB9" w:rsidR="00590AA9" w:rsidRDefault="008E2E4D" w:rsidP="009C20F0">
      <w:pPr>
        <w:rPr>
          <w:rFonts w:cs="Arial"/>
          <w:sz w:val="24"/>
        </w:rPr>
      </w:pPr>
      <w:r>
        <w:rPr>
          <w:rFonts w:cs="Arial"/>
          <w:sz w:val="24"/>
        </w:rPr>
        <w:t>Anwendung: Innenbereich</w:t>
      </w:r>
    </w:p>
    <w:p w14:paraId="13F9F048" w14:textId="77777777" w:rsidR="008E2E4D" w:rsidRDefault="008E2E4D" w:rsidP="009C20F0">
      <w:pPr>
        <w:rPr>
          <w:rFonts w:cs="Arial"/>
          <w:sz w:val="24"/>
        </w:rPr>
      </w:pPr>
    </w:p>
    <w:p w14:paraId="4425D0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Außenmaße (L x B):  119 x 119 mm</w:t>
      </w:r>
    </w:p>
    <w:p w14:paraId="79C4943B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Einbautiefe:  ca. 83 mm (Auslieferungszustand)</w:t>
      </w:r>
    </w:p>
    <w:p w14:paraId="05778B8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Nivellierbar: 77 - 89 mm </w:t>
      </w:r>
    </w:p>
    <w:p w14:paraId="563089B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Einbauhöhe mit Nivillierfüßen: 95 - 140 mm</w:t>
      </w:r>
    </w:p>
    <w:p w14:paraId="1F1F285D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Einbauhöhe mit Gewindestiftverlängerung: 95 - 240 mm</w:t>
      </w:r>
    </w:p>
    <w:p w14:paraId="095C423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Material: Aluminium natur (salz- und seewasserbeständig)</w:t>
      </w:r>
    </w:p>
    <w:p w14:paraId="33641370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Farbe: Alufärbig eloxiert</w:t>
      </w:r>
    </w:p>
    <w:p w14:paraId="214A8E0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Max. statistische Flächenbelastung in Anlehnung an EN 50085: 20kN</w:t>
      </w:r>
    </w:p>
    <w:p w14:paraId="443749F5" w14:textId="77777777" w:rsidR="00D1385B" w:rsidRPr="00D1385B" w:rsidRDefault="00D1385B" w:rsidP="00D1385B">
      <w:pPr>
        <w:rPr>
          <w:rFonts w:cs="Arial"/>
          <w:sz w:val="24"/>
        </w:rPr>
      </w:pPr>
    </w:p>
    <w:p w14:paraId="25161960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im versetzten Zustand nivelierbarer Rahmen (+/- 6mm) </w:t>
      </w:r>
    </w:p>
    <w:p w14:paraId="5BD82FD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zur einfachen Anpassung an das fertige Bodenniveau </w:t>
      </w:r>
    </w:p>
    <w:p w14:paraId="0FB0659C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Bodeneben zu setzende Bodensteckdose mit abnehmbaren Deckel </w:t>
      </w:r>
    </w:p>
    <w:p w14:paraId="7D36D9F9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Für 2 Einsätze 45 x 45 x 4 mm (zB.: Schuko, RJ45, TV, HDMI, USB, etc.)</w:t>
      </w:r>
    </w:p>
    <w:p w14:paraId="3C55308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Schutzhaube aus Karton zur Vermeidung von Beschädigungen</w:t>
      </w:r>
    </w:p>
    <w:p w14:paraId="2B336351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in der Bauphase (in der Verpackung integriert) </w:t>
      </w:r>
    </w:p>
    <w:p w14:paraId="6D75DD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befahrbar</w:t>
      </w:r>
    </w:p>
    <w:p w14:paraId="5DC76D4D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geeignet zur Pflege mit Nasskehrgeräten (IP65)</w:t>
      </w:r>
    </w:p>
    <w:p w14:paraId="06C87507" w14:textId="46B90940" w:rsidR="00590AA9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gesteckten Zustand: nur für trockengepflegte Böden (IP20)</w:t>
      </w:r>
    </w:p>
    <w:p w14:paraId="2A34C268" w14:textId="77777777" w:rsidR="00760230" w:rsidRDefault="00760230" w:rsidP="009C20F0">
      <w:pPr>
        <w:rPr>
          <w:rFonts w:cs="Arial"/>
          <w:sz w:val="24"/>
        </w:rPr>
      </w:pP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665133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E2E4D">
        <w:rPr>
          <w:rFonts w:cs="Arial"/>
          <w:b/>
          <w:sz w:val="24"/>
        </w:rPr>
        <w:t>840765</w:t>
      </w:r>
      <w:r>
        <w:rPr>
          <w:rFonts w:cs="Arial"/>
          <w:b/>
          <w:sz w:val="24"/>
        </w:rPr>
        <w:t xml:space="preserve"> - </w:t>
      </w:r>
      <w:r w:rsidR="008E2E4D" w:rsidRPr="008E2E4D">
        <w:rPr>
          <w:rFonts w:cs="Arial"/>
          <w:b/>
          <w:sz w:val="24"/>
        </w:rPr>
        <w:t>FONTO.4301-1EG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1385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40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1385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40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E3E12"/>
    <w:rsid w:val="008854FD"/>
    <w:rsid w:val="008C0AA4"/>
    <w:rsid w:val="008E2E4D"/>
    <w:rsid w:val="008E72F6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2023-08-21T09:17:00Z</dcterms:created>
  <dcterms:modified xsi:type="dcterms:W3CDTF">2023-08-21T09:54:00Z</dcterms:modified>
</cp:coreProperties>
</file>